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84F" w:rsidRPr="008D384F" w:rsidRDefault="008D384F" w:rsidP="000A75B0">
      <w:pPr>
        <w:jc w:val="lowKashida"/>
        <w:rPr>
          <w:rFonts w:ascii="Arial" w:hAnsi="Arial" w:cs="Arial"/>
          <w:sz w:val="24"/>
          <w:rtl/>
        </w:rPr>
      </w:pPr>
      <w:r w:rsidRPr="008D384F">
        <w:rPr>
          <w:rFonts w:ascii="Arial" w:hAnsi="Arial" w:cs="Arial" w:hint="cs"/>
          <w:sz w:val="24"/>
          <w:rtl/>
        </w:rPr>
        <w:t>کاهش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ریسک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مدیران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انگلستان</w:t>
      </w:r>
      <w:r w:rsidRPr="008D384F">
        <w:rPr>
          <w:rFonts w:ascii="Arial" w:hAnsi="Arial" w:cs="Arial"/>
          <w:sz w:val="24"/>
          <w:rtl/>
        </w:rPr>
        <w:t xml:space="preserve"> </w:t>
      </w:r>
    </w:p>
    <w:p w:rsidR="000A75B0" w:rsidRDefault="000A75B0" w:rsidP="008D384F">
      <w:pPr>
        <w:jc w:val="lowKashida"/>
        <w:rPr>
          <w:rFonts w:ascii="Arial" w:hAnsi="Arial" w:cs="Arial" w:hint="cs"/>
          <w:sz w:val="24"/>
          <w:rtl/>
        </w:rPr>
      </w:pPr>
    </w:p>
    <w:p w:rsidR="008D384F" w:rsidRPr="008D384F" w:rsidRDefault="008D384F" w:rsidP="008D384F">
      <w:pPr>
        <w:jc w:val="lowKashida"/>
        <w:rPr>
          <w:rFonts w:ascii="Arial" w:hAnsi="Arial" w:cs="Arial"/>
          <w:sz w:val="24"/>
          <w:rtl/>
        </w:rPr>
      </w:pPr>
      <w:r w:rsidRPr="008D384F">
        <w:rPr>
          <w:rFonts w:ascii="Arial" w:hAnsi="Arial" w:cs="Arial" w:hint="cs"/>
          <w:sz w:val="24"/>
          <w:rtl/>
        </w:rPr>
        <w:t>هزینهء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فن‏آوری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اطلاعاتی</w:t>
      </w:r>
    </w:p>
    <w:p w:rsidR="008D384F" w:rsidRDefault="008D384F" w:rsidP="008D384F">
      <w:pPr>
        <w:jc w:val="lowKashida"/>
        <w:rPr>
          <w:rFonts w:ascii="Arial" w:hAnsi="Arial" w:cs="Arial"/>
          <w:sz w:val="24"/>
          <w:rtl/>
        </w:rPr>
      </w:pPr>
      <w:r w:rsidRPr="008D384F">
        <w:rPr>
          <w:rFonts w:ascii="Arial" w:hAnsi="Arial" w:cs="Arial" w:hint="cs"/>
          <w:sz w:val="24"/>
          <w:rtl/>
        </w:rPr>
        <w:t>فن‏آوری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اطلاعاتی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مهم‏ترین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موضوعی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است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که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به‏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صنعت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تحمیل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می‏شود،و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دست‏اندرکاران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مقدار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زیادی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زمان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و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پول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در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فرآیند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اصلی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مهندسی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برای‏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ارائه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راه‏حل‏های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رقابتی‏تر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جهت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فعالیت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خود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سرمایه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گذاری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می‏کنند</w:t>
      </w:r>
      <w:r w:rsidRPr="008D384F">
        <w:rPr>
          <w:rFonts w:ascii="Arial" w:hAnsi="Arial" w:cs="Arial"/>
          <w:sz w:val="24"/>
          <w:rtl/>
        </w:rPr>
        <w:t>.</w:t>
      </w:r>
      <w:r w:rsidRPr="008D384F">
        <w:rPr>
          <w:rFonts w:ascii="Arial" w:hAnsi="Arial" w:cs="Arial" w:hint="cs"/>
          <w:sz w:val="24"/>
          <w:rtl/>
        </w:rPr>
        <w:t>با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توجه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به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تغییرات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سریع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که‏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در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فن‏آوری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اطلاعاتی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رخ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می‏دهد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و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باانگیزهء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جهانی‏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برای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بهبود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نظام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فن‏آوری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اطلاعاتی،این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اطمینان‏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وجود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ندارد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که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کاهش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هزینه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در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فن‏آوری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اطلاعاتی‏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لزوما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به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مزیت‏های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نسبی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قابل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توجهی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منجر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خواهد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شد</w:t>
      </w:r>
      <w:r w:rsidRPr="008D384F">
        <w:rPr>
          <w:rFonts w:ascii="Arial" w:hAnsi="Arial" w:cs="Arial"/>
          <w:sz w:val="24"/>
          <w:rtl/>
        </w:rPr>
        <w:t>.</w:t>
      </w:r>
    </w:p>
    <w:p w:rsidR="008D384F" w:rsidRPr="008D384F" w:rsidRDefault="008D384F" w:rsidP="008D384F">
      <w:pPr>
        <w:jc w:val="lowKashida"/>
        <w:rPr>
          <w:rFonts w:ascii="Arial" w:hAnsi="Arial" w:cs="Arial"/>
          <w:sz w:val="24"/>
          <w:rtl/>
        </w:rPr>
      </w:pPr>
      <w:r w:rsidRPr="008D384F">
        <w:rPr>
          <w:rFonts w:ascii="Arial" w:hAnsi="Arial" w:cs="Arial" w:hint="cs"/>
          <w:sz w:val="24"/>
          <w:rtl/>
        </w:rPr>
        <w:t>اشباع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توزیع</w:t>
      </w:r>
    </w:p>
    <w:p w:rsidR="008D384F" w:rsidRDefault="008D384F" w:rsidP="008D384F">
      <w:pPr>
        <w:jc w:val="lowKashida"/>
        <w:rPr>
          <w:rFonts w:ascii="Arial" w:hAnsi="Arial" w:cs="Arial"/>
          <w:sz w:val="24"/>
          <w:rtl/>
        </w:rPr>
      </w:pPr>
      <w:r w:rsidRPr="008D384F">
        <w:rPr>
          <w:rFonts w:ascii="Arial" w:hAnsi="Arial" w:cs="Arial" w:hint="cs"/>
          <w:sz w:val="24"/>
          <w:rtl/>
        </w:rPr>
        <w:t>یکی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از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درون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مایه‏هایی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که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شرکت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کنندگان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در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تحقیق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آن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را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پرورش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دادند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اهمیت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توزیع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بود</w:t>
      </w:r>
      <w:r w:rsidRPr="008D384F">
        <w:rPr>
          <w:rFonts w:ascii="Arial" w:hAnsi="Arial" w:cs="Arial"/>
          <w:sz w:val="24"/>
          <w:rtl/>
        </w:rPr>
        <w:t>.</w:t>
      </w:r>
      <w:r w:rsidRPr="008D384F">
        <w:rPr>
          <w:rFonts w:ascii="Arial" w:hAnsi="Arial" w:cs="Arial" w:hint="cs"/>
          <w:sz w:val="24"/>
          <w:rtl/>
        </w:rPr>
        <w:t>با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تعداد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زیادی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از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رقبا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در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این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صنعت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در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حال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رشد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یکی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از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عوامل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واضح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در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موفقیت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به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دست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آوردن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حق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توزیع‏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است</w:t>
      </w:r>
      <w:r w:rsidRPr="008D384F">
        <w:rPr>
          <w:rFonts w:ascii="Arial" w:hAnsi="Arial" w:cs="Arial"/>
          <w:sz w:val="24"/>
          <w:rtl/>
        </w:rPr>
        <w:t>.</w:t>
      </w:r>
      <w:r w:rsidRPr="008D384F">
        <w:rPr>
          <w:rFonts w:ascii="Arial" w:hAnsi="Arial" w:cs="Arial" w:hint="cs"/>
          <w:sz w:val="24"/>
          <w:rtl/>
        </w:rPr>
        <w:t>یکی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از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نتایج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پژوهش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مورد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بحث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ایجاد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تنوع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در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سکوهای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مورد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انتظار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توزیع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است</w:t>
      </w:r>
      <w:r w:rsidRPr="008D384F">
        <w:rPr>
          <w:rFonts w:ascii="Arial" w:hAnsi="Arial" w:cs="Arial"/>
          <w:sz w:val="24"/>
          <w:rtl/>
        </w:rPr>
        <w:t>.</w:t>
      </w:r>
      <w:r w:rsidRPr="008D384F">
        <w:rPr>
          <w:rFonts w:ascii="Arial" w:hAnsi="Arial" w:cs="Arial" w:hint="cs"/>
          <w:sz w:val="24"/>
          <w:rtl/>
        </w:rPr>
        <w:t>در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یک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زمان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پنج‏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ساله،اکثریت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شرکت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کنندگان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امیدوارند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که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توزیع‏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محصولات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تقریبا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در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حول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و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حوش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کلیهء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سکوهای‏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قابل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دسترسی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انجام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پذیرد</w:t>
      </w:r>
      <w:r w:rsidRPr="008D384F">
        <w:rPr>
          <w:rFonts w:ascii="Arial" w:hAnsi="Arial" w:cs="Arial"/>
          <w:sz w:val="24"/>
          <w:rtl/>
        </w:rPr>
        <w:t>.</w:t>
      </w:r>
      <w:r w:rsidRPr="008D384F">
        <w:rPr>
          <w:rFonts w:ascii="Arial" w:hAnsi="Arial" w:cs="Arial" w:hint="cs"/>
          <w:sz w:val="24"/>
          <w:rtl/>
        </w:rPr>
        <w:t>امید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می‏رود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که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اهمیت‏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شبکهء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اینترنت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و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پست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مستقیم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به‏طور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چشم‏گیری‏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افزایش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یابد</w:t>
      </w:r>
      <w:r w:rsidRPr="008D384F">
        <w:rPr>
          <w:rFonts w:ascii="Arial" w:hAnsi="Arial" w:cs="Arial"/>
          <w:sz w:val="24"/>
          <w:rtl/>
        </w:rPr>
        <w:t>.</w:t>
      </w:r>
      <w:r w:rsidRPr="008D384F">
        <w:rPr>
          <w:rFonts w:ascii="Arial" w:hAnsi="Arial" w:cs="Arial" w:hint="cs"/>
          <w:sz w:val="24"/>
          <w:rtl/>
        </w:rPr>
        <w:t>در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حالی‏که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نمایندگان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چند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پیشه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به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عنوان‏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عمده‏ترین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کانال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توزیع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طی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پنج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سال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باقی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می‏مانند،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انتظار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می‏رود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که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اینترنت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از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رده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دوازدهمین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کانال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مهم‏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توزیع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به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ردهء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پنجم،و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پست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مستقیم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از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ردهء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پنجم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توزیع‏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به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ردهء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سوم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تا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سال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دیگر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صعود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کنند</w:t>
      </w:r>
      <w:r w:rsidRPr="008D384F">
        <w:rPr>
          <w:rFonts w:ascii="Arial" w:hAnsi="Arial" w:cs="Arial"/>
          <w:sz w:val="24"/>
          <w:rtl/>
        </w:rPr>
        <w:t>.</w:t>
      </w:r>
    </w:p>
    <w:p w:rsidR="008D384F" w:rsidRDefault="008D384F" w:rsidP="008D384F">
      <w:pPr>
        <w:jc w:val="lowKashida"/>
        <w:rPr>
          <w:rFonts w:ascii="Arial" w:hAnsi="Arial" w:cs="Arial"/>
          <w:sz w:val="24"/>
          <w:rtl/>
        </w:rPr>
      </w:pPr>
      <w:r w:rsidRPr="008D384F">
        <w:rPr>
          <w:rFonts w:ascii="Arial" w:hAnsi="Arial" w:cs="Arial" w:hint="cs"/>
          <w:sz w:val="24"/>
          <w:rtl/>
        </w:rPr>
        <w:t>فرصت‏های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بی‏شماره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وجود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دارد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ولی‏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شرکت‏هایی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که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در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یک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دورهء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پنج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ساله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خود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را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حفظ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می‏کنند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دیگر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ماهیتشان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تغییر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یافته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است</w:t>
      </w:r>
      <w:r w:rsidRPr="008D384F">
        <w:rPr>
          <w:rFonts w:ascii="Arial" w:hAnsi="Arial" w:cs="Arial"/>
          <w:sz w:val="24"/>
          <w:rtl/>
        </w:rPr>
        <w:t>.</w:t>
      </w:r>
    </w:p>
    <w:p w:rsidR="008D384F" w:rsidRPr="008D384F" w:rsidRDefault="008D384F" w:rsidP="008D384F">
      <w:pPr>
        <w:jc w:val="lowKashida"/>
        <w:rPr>
          <w:rFonts w:ascii="Arial" w:hAnsi="Arial" w:cs="Arial"/>
          <w:sz w:val="24"/>
          <w:rtl/>
        </w:rPr>
      </w:pPr>
      <w:r w:rsidRPr="008D384F">
        <w:rPr>
          <w:rFonts w:ascii="Arial" w:hAnsi="Arial" w:cs="Arial" w:hint="cs"/>
          <w:sz w:val="24"/>
          <w:rtl/>
        </w:rPr>
        <w:t>منبع</w:t>
      </w:r>
    </w:p>
    <w:p w:rsidR="008D384F" w:rsidRDefault="008D384F" w:rsidP="008D384F">
      <w:pPr>
        <w:jc w:val="lowKashida"/>
        <w:rPr>
          <w:rFonts w:ascii="Arial" w:hAnsi="Arial" w:cs="Arial"/>
          <w:sz w:val="24"/>
        </w:rPr>
      </w:pPr>
      <w:r w:rsidRPr="008D384F">
        <w:rPr>
          <w:rFonts w:ascii="Arial" w:hAnsi="Arial" w:cs="Arial"/>
          <w:sz w:val="24"/>
        </w:rPr>
        <w:t>Asia Insurance Review,Sept.1998</w:t>
      </w:r>
      <w:r w:rsidRPr="008D384F">
        <w:rPr>
          <w:rFonts w:ascii="Arial" w:hAnsi="Arial" w:cs="Arial"/>
          <w:sz w:val="24"/>
          <w:rtl/>
        </w:rPr>
        <w:t xml:space="preserve">. </w:t>
      </w:r>
    </w:p>
    <w:p w:rsidR="008D384F" w:rsidRPr="008D384F" w:rsidRDefault="008D384F" w:rsidP="008D384F">
      <w:pPr>
        <w:jc w:val="lowKashida"/>
        <w:rPr>
          <w:rFonts w:ascii="Arial" w:hAnsi="Arial" w:cs="Arial"/>
          <w:sz w:val="24"/>
          <w:rtl/>
        </w:rPr>
      </w:pPr>
      <w:r w:rsidRPr="008D384F">
        <w:rPr>
          <w:rFonts w:ascii="Arial" w:hAnsi="Arial" w:cs="Arial" w:hint="cs"/>
          <w:sz w:val="24"/>
          <w:rtl/>
        </w:rPr>
        <w:t>کاهش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ریسک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مدیران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انگلستان</w:t>
      </w:r>
    </w:p>
    <w:p w:rsidR="008D384F" w:rsidRDefault="008D384F" w:rsidP="008D384F">
      <w:pPr>
        <w:jc w:val="lowKashida"/>
        <w:rPr>
          <w:rFonts w:ascii="Arial" w:hAnsi="Arial" w:cs="Arial"/>
          <w:sz w:val="24"/>
          <w:rtl/>
        </w:rPr>
      </w:pPr>
      <w:r w:rsidRPr="008D384F">
        <w:rPr>
          <w:rFonts w:ascii="Arial" w:hAnsi="Arial" w:cs="Arial" w:hint="cs"/>
          <w:sz w:val="24"/>
          <w:rtl/>
        </w:rPr>
        <w:t>بیمه‏گران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مدیران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و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مسؤولین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در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پی‏تصمیم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امسال‏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مجلس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اعیان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در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مورد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پرونده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ویلیامز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علیه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شرکت‏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مواد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غذایی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سلامت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حیات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طبیع،نفسی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به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راحتی‏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کشیدند</w:t>
      </w:r>
      <w:r w:rsidRPr="008D384F">
        <w:rPr>
          <w:rFonts w:ascii="Arial" w:hAnsi="Arial" w:cs="Arial"/>
          <w:sz w:val="24"/>
          <w:rtl/>
        </w:rPr>
        <w:t>.</w:t>
      </w:r>
    </w:p>
    <w:p w:rsidR="008D384F" w:rsidRDefault="008D384F" w:rsidP="008D384F">
      <w:pPr>
        <w:jc w:val="lowKashida"/>
        <w:rPr>
          <w:rFonts w:ascii="Arial" w:hAnsi="Arial" w:cs="Arial"/>
          <w:sz w:val="24"/>
          <w:rtl/>
        </w:rPr>
      </w:pPr>
      <w:r w:rsidRPr="008D384F">
        <w:rPr>
          <w:rFonts w:ascii="Arial" w:hAnsi="Arial" w:cs="Arial" w:hint="cs"/>
          <w:sz w:val="24"/>
          <w:rtl/>
        </w:rPr>
        <w:t>به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نظر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می‏رسد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که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توانایی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مدیران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در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پناه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بردن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به‏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شخصیت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حقوقی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شرکت‏ها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کاهش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یافته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و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هزینهء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بیمه‏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کردن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آنان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در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برابر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مسؤولیت‏های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شخصی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به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بالاترین‏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حد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خود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رسیده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بود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تا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اینکه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مجلس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اعیان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تصمیم‏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قاضی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و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دادگاه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استان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را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رد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کرد</w:t>
      </w:r>
      <w:r w:rsidRPr="008D384F">
        <w:rPr>
          <w:rFonts w:ascii="Arial" w:hAnsi="Arial" w:cs="Arial"/>
          <w:sz w:val="24"/>
          <w:rtl/>
        </w:rPr>
        <w:t>.</w:t>
      </w:r>
    </w:p>
    <w:p w:rsidR="008D384F" w:rsidRDefault="008D384F" w:rsidP="008D384F">
      <w:pPr>
        <w:jc w:val="lowKashida"/>
        <w:rPr>
          <w:rFonts w:ascii="Arial" w:hAnsi="Arial" w:cs="Arial"/>
          <w:sz w:val="24"/>
          <w:rtl/>
        </w:rPr>
      </w:pPr>
      <w:r w:rsidRPr="008D384F">
        <w:rPr>
          <w:rFonts w:ascii="Arial" w:hAnsi="Arial" w:cs="Arial" w:hint="cs"/>
          <w:sz w:val="24"/>
          <w:rtl/>
        </w:rPr>
        <w:t>به‏طور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خلاصه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در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مورد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پروندهء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ویلیامز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می‏توان‏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گفت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که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شرکت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مواد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غذایی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سلامت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حیات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طبیعی‏</w:t>
      </w:r>
      <w:r w:rsidRPr="008D384F">
        <w:rPr>
          <w:rFonts w:ascii="Arial" w:hAnsi="Arial" w:cs="Arial"/>
          <w:sz w:val="24"/>
          <w:rtl/>
        </w:rPr>
        <w:t xml:space="preserve"> (</w:t>
      </w:r>
      <w:r w:rsidRPr="008D384F">
        <w:rPr>
          <w:rFonts w:ascii="Arial" w:hAnsi="Arial" w:cs="Arial" w:hint="cs"/>
          <w:sz w:val="24"/>
          <w:rtl/>
        </w:rPr>
        <w:t>حیات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طبیعی</w:t>
      </w:r>
      <w:r w:rsidRPr="008D384F">
        <w:rPr>
          <w:rFonts w:ascii="Arial" w:hAnsi="Arial" w:cs="Arial"/>
          <w:sz w:val="24"/>
          <w:rtl/>
        </w:rPr>
        <w:t>)</w:t>
      </w:r>
      <w:r w:rsidRPr="008D384F">
        <w:rPr>
          <w:rFonts w:ascii="Arial" w:hAnsi="Arial" w:cs="Arial" w:hint="cs"/>
          <w:sz w:val="24"/>
          <w:rtl/>
        </w:rPr>
        <w:t>در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سال</w:t>
      </w:r>
      <w:r w:rsidRPr="008D384F">
        <w:rPr>
          <w:rFonts w:ascii="Arial" w:hAnsi="Arial" w:cs="Arial"/>
          <w:sz w:val="24"/>
          <w:rtl/>
        </w:rPr>
        <w:t xml:space="preserve"> 1986 </w:t>
      </w:r>
      <w:r w:rsidRPr="008D384F">
        <w:rPr>
          <w:rFonts w:ascii="Arial" w:hAnsi="Arial" w:cs="Arial" w:hint="cs"/>
          <w:sz w:val="24"/>
          <w:rtl/>
        </w:rPr>
        <w:t>به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منظور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اعطای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امتیاز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فروش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به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فروشگاه‏های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غذای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سالم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توسط</w:t>
      </w:r>
      <w:r w:rsidRPr="008D384F">
        <w:rPr>
          <w:rFonts w:ascii="Arial" w:hAnsi="Arial" w:cs="Arial" w:hint="eastAsia"/>
          <w:sz w:val="24"/>
          <w:rtl/>
        </w:rPr>
        <w:t>«</w:t>
      </w:r>
      <w:r w:rsidRPr="008D384F">
        <w:rPr>
          <w:rFonts w:ascii="Arial" w:hAnsi="Arial" w:cs="Arial" w:hint="cs"/>
          <w:sz w:val="24"/>
          <w:rtl/>
        </w:rPr>
        <w:t>ریچارد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میستلین</w:t>
      </w:r>
      <w:r w:rsidRPr="008D384F">
        <w:rPr>
          <w:rFonts w:ascii="Arial" w:hAnsi="Arial" w:cs="Arial" w:hint="eastAsia"/>
          <w:sz w:val="24"/>
          <w:rtl/>
        </w:rPr>
        <w:t>»</w:t>
      </w:r>
      <w:r w:rsidRPr="008D384F">
        <w:rPr>
          <w:rFonts w:ascii="Arial" w:hAnsi="Arial" w:cs="Arial" w:hint="cs"/>
          <w:sz w:val="24"/>
          <w:rtl/>
        </w:rPr>
        <w:t>دایر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شد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آقای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میستلین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سهامدار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اصلی‏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شرکت،ریاست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هیأت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مدیره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را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برعهده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داشت</w:t>
      </w:r>
      <w:r w:rsidRPr="008D384F">
        <w:rPr>
          <w:rFonts w:ascii="Arial" w:hAnsi="Arial" w:cs="Arial"/>
          <w:sz w:val="24"/>
          <w:rtl/>
        </w:rPr>
        <w:t>.</w:t>
      </w:r>
      <w:r w:rsidRPr="008D384F">
        <w:rPr>
          <w:rFonts w:ascii="Arial" w:hAnsi="Arial" w:cs="Arial" w:hint="cs"/>
          <w:sz w:val="24"/>
          <w:rtl/>
        </w:rPr>
        <w:t>شرکت‏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سه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کارمند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نیز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داشت</w:t>
      </w:r>
      <w:r w:rsidRPr="008D384F">
        <w:rPr>
          <w:rFonts w:ascii="Arial" w:hAnsi="Arial" w:cs="Arial"/>
          <w:sz w:val="24"/>
          <w:rtl/>
        </w:rPr>
        <w:t>.</w:t>
      </w:r>
      <w:r w:rsidRPr="008D384F">
        <w:rPr>
          <w:rFonts w:ascii="Arial" w:hAnsi="Arial" w:cs="Arial" w:hint="cs"/>
          <w:sz w:val="24"/>
          <w:rtl/>
        </w:rPr>
        <w:t>در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سال</w:t>
      </w:r>
      <w:r w:rsidRPr="008D384F">
        <w:rPr>
          <w:rFonts w:ascii="Arial" w:hAnsi="Arial" w:cs="Arial"/>
          <w:sz w:val="24"/>
          <w:rtl/>
        </w:rPr>
        <w:t xml:space="preserve"> 1987 </w:t>
      </w:r>
      <w:r w:rsidRPr="008D384F">
        <w:rPr>
          <w:rFonts w:ascii="Arial" w:hAnsi="Arial" w:cs="Arial" w:hint="cs"/>
          <w:sz w:val="24"/>
          <w:rtl/>
        </w:rPr>
        <w:t>آقای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ویلیامز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و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یکی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از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همکارانش</w:t>
      </w:r>
      <w:r w:rsidRPr="008D384F">
        <w:rPr>
          <w:rFonts w:ascii="Arial" w:hAnsi="Arial" w:cs="Arial"/>
          <w:sz w:val="24"/>
          <w:rtl/>
        </w:rPr>
        <w:t>(</w:t>
      </w:r>
      <w:r w:rsidRPr="008D384F">
        <w:rPr>
          <w:rFonts w:ascii="Arial" w:hAnsi="Arial" w:cs="Arial" w:hint="cs"/>
          <w:sz w:val="24"/>
          <w:rtl/>
        </w:rPr>
        <w:t>شاکی</w:t>
      </w:r>
      <w:r w:rsidRPr="008D384F">
        <w:rPr>
          <w:rFonts w:ascii="Arial" w:hAnsi="Arial" w:cs="Arial"/>
          <w:sz w:val="24"/>
          <w:rtl/>
        </w:rPr>
        <w:t>)</w:t>
      </w:r>
      <w:r w:rsidRPr="008D384F">
        <w:rPr>
          <w:rFonts w:ascii="Arial" w:hAnsi="Arial" w:cs="Arial" w:hint="cs"/>
          <w:sz w:val="24"/>
          <w:rtl/>
        </w:rPr>
        <w:t>جهت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اعطای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امتیاز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به‏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یک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فروشگاه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غذای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سالم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که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از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نام</w:t>
      </w:r>
      <w:r w:rsidRPr="008D384F">
        <w:rPr>
          <w:rFonts w:ascii="Arial" w:hAnsi="Arial" w:cs="Arial" w:hint="eastAsia"/>
          <w:sz w:val="24"/>
          <w:rtl/>
        </w:rPr>
        <w:t>«</w:t>
      </w:r>
      <w:r w:rsidRPr="008D384F">
        <w:rPr>
          <w:rFonts w:ascii="Arial" w:hAnsi="Arial" w:cs="Arial" w:hint="cs"/>
          <w:sz w:val="24"/>
          <w:rtl/>
        </w:rPr>
        <w:t>حیات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طبیعی</w:t>
      </w:r>
      <w:r w:rsidRPr="008D384F">
        <w:rPr>
          <w:rFonts w:ascii="Arial" w:hAnsi="Arial" w:cs="Arial" w:hint="eastAsia"/>
          <w:sz w:val="24"/>
          <w:rtl/>
        </w:rPr>
        <w:t>»</w:t>
      </w:r>
      <w:r w:rsidRPr="008D384F">
        <w:rPr>
          <w:rFonts w:ascii="Arial" w:hAnsi="Arial" w:cs="Arial" w:hint="cs"/>
          <w:sz w:val="24"/>
          <w:rtl/>
        </w:rPr>
        <w:t>نیز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استفاده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کند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با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شرکت</w:t>
      </w:r>
      <w:r w:rsidRPr="008D384F">
        <w:rPr>
          <w:rFonts w:ascii="Arial" w:hAnsi="Arial" w:cs="Arial" w:hint="eastAsia"/>
          <w:sz w:val="24"/>
          <w:rtl/>
        </w:rPr>
        <w:t>«</w:t>
      </w:r>
      <w:r w:rsidRPr="008D384F">
        <w:rPr>
          <w:rFonts w:ascii="Arial" w:hAnsi="Arial" w:cs="Arial" w:hint="cs"/>
          <w:sz w:val="24"/>
          <w:rtl/>
        </w:rPr>
        <w:t>حیات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طبیعی</w:t>
      </w:r>
      <w:r w:rsidRPr="008D384F">
        <w:rPr>
          <w:rFonts w:ascii="Arial" w:hAnsi="Arial" w:cs="Arial" w:hint="eastAsia"/>
          <w:sz w:val="24"/>
          <w:rtl/>
        </w:rPr>
        <w:t>»</w:t>
      </w:r>
      <w:r w:rsidRPr="008D384F">
        <w:rPr>
          <w:rFonts w:ascii="Arial" w:hAnsi="Arial" w:cs="Arial" w:hint="cs"/>
          <w:sz w:val="24"/>
          <w:rtl/>
        </w:rPr>
        <w:t>وارد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گفتگو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شدند</w:t>
      </w:r>
      <w:r w:rsidRPr="008D384F">
        <w:rPr>
          <w:rFonts w:ascii="Arial" w:hAnsi="Arial" w:cs="Arial"/>
          <w:sz w:val="24"/>
          <w:rtl/>
        </w:rPr>
        <w:t>.</w:t>
      </w:r>
    </w:p>
    <w:p w:rsidR="008D384F" w:rsidRDefault="008D384F" w:rsidP="008D384F">
      <w:pPr>
        <w:jc w:val="lowKashida"/>
        <w:rPr>
          <w:rFonts w:ascii="Arial" w:hAnsi="Arial" w:cs="Arial"/>
          <w:sz w:val="24"/>
          <w:rtl/>
        </w:rPr>
      </w:pPr>
      <w:r w:rsidRPr="008D384F">
        <w:rPr>
          <w:rFonts w:ascii="Arial" w:hAnsi="Arial" w:cs="Arial" w:hint="cs"/>
          <w:sz w:val="24"/>
          <w:rtl/>
        </w:rPr>
        <w:t>بروشوری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از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معرفی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و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شرح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تحقیقات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و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یافته‏های‏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آقای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میستلین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و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طرح‏های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مالی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مربوط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به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سودآوری‏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اعطای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امتیاز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فروش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که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هزینهء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فراوانی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برای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آقای‏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میستلین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در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برداشت،برای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شاکی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فرستاده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شد</w:t>
      </w:r>
      <w:r w:rsidRPr="008D384F">
        <w:rPr>
          <w:rFonts w:ascii="Arial" w:hAnsi="Arial" w:cs="Arial"/>
          <w:sz w:val="24"/>
          <w:rtl/>
        </w:rPr>
        <w:t>.</w:t>
      </w:r>
    </w:p>
    <w:p w:rsidR="008D384F" w:rsidRDefault="008D384F" w:rsidP="008D384F">
      <w:pPr>
        <w:jc w:val="lowKashida"/>
        <w:rPr>
          <w:rFonts w:ascii="Arial" w:hAnsi="Arial" w:cs="Arial"/>
          <w:sz w:val="24"/>
          <w:rtl/>
        </w:rPr>
      </w:pPr>
      <w:r w:rsidRPr="008D384F">
        <w:rPr>
          <w:rFonts w:ascii="Arial" w:hAnsi="Arial" w:cs="Arial" w:hint="cs"/>
          <w:sz w:val="24"/>
          <w:rtl/>
        </w:rPr>
        <w:t>شاکی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در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هیچ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مرحله‏ای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با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آقای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میستلین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مستقیما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وارد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معامله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نشد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و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کلیهء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اسناد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پیش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قراردادی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در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دفاتر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شرکت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موجود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بود</w:t>
      </w:r>
      <w:r w:rsidRPr="008D384F">
        <w:rPr>
          <w:rFonts w:ascii="Arial" w:hAnsi="Arial" w:cs="Arial"/>
          <w:sz w:val="24"/>
          <w:rtl/>
        </w:rPr>
        <w:t>.</w:t>
      </w:r>
    </w:p>
    <w:p w:rsidR="008D384F" w:rsidRDefault="008D384F" w:rsidP="000A75B0">
      <w:pPr>
        <w:jc w:val="lowKashida"/>
        <w:rPr>
          <w:rFonts w:ascii="Arial" w:hAnsi="Arial" w:cs="Arial"/>
          <w:sz w:val="24"/>
          <w:rtl/>
        </w:rPr>
      </w:pPr>
      <w:r w:rsidRPr="008D384F">
        <w:rPr>
          <w:rFonts w:ascii="Arial" w:hAnsi="Arial" w:cs="Arial" w:hint="cs"/>
          <w:sz w:val="24"/>
          <w:rtl/>
        </w:rPr>
        <w:t>سپس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براساس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بروشور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و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طرح‏های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مالی،شاکی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با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شرکت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حیات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طبیعی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یک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قرارداد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اعطای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امتیاز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منعقد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کرد</w:t>
      </w:r>
      <w:r w:rsidRPr="008D384F">
        <w:rPr>
          <w:rFonts w:ascii="Arial" w:hAnsi="Arial" w:cs="Arial"/>
          <w:sz w:val="24"/>
          <w:rtl/>
        </w:rPr>
        <w:t>.</w:t>
      </w:r>
      <w:r w:rsidRPr="008D384F">
        <w:rPr>
          <w:rFonts w:ascii="Arial" w:hAnsi="Arial" w:cs="Arial" w:hint="cs"/>
          <w:sz w:val="24"/>
          <w:rtl/>
        </w:rPr>
        <w:t>اما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مبادلات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به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صورت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چشمگیری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پایین‏تر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از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آن‏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بود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که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تصور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می‏رفت</w:t>
      </w:r>
      <w:r w:rsidRPr="008D384F">
        <w:rPr>
          <w:rFonts w:ascii="Arial" w:hAnsi="Arial" w:cs="Arial"/>
          <w:sz w:val="24"/>
          <w:rtl/>
        </w:rPr>
        <w:t>.</w:t>
      </w:r>
      <w:r w:rsidRPr="008D384F">
        <w:rPr>
          <w:rFonts w:ascii="Arial" w:hAnsi="Arial" w:cs="Arial" w:hint="cs"/>
          <w:sz w:val="24"/>
          <w:rtl/>
        </w:rPr>
        <w:t>و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آنان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مدت</w:t>
      </w:r>
      <w:r w:rsidRPr="008D384F">
        <w:rPr>
          <w:rFonts w:ascii="Arial" w:hAnsi="Arial" w:cs="Arial"/>
          <w:sz w:val="24"/>
          <w:rtl/>
        </w:rPr>
        <w:t xml:space="preserve"> 18 </w:t>
      </w:r>
      <w:r w:rsidRPr="008D384F">
        <w:rPr>
          <w:rFonts w:ascii="Arial" w:hAnsi="Arial" w:cs="Arial" w:hint="cs"/>
          <w:sz w:val="24"/>
          <w:rtl/>
        </w:rPr>
        <w:t>ماه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با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ضرر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مواجه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شدند،در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نتیجه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از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تجارت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با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یکدیگر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دست</w:t>
      </w:r>
      <w:r w:rsidR="000A75B0">
        <w:rPr>
          <w:rFonts w:ascii="Arial" w:hAnsi="Arial" w:cs="Arial" w:hint="cs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کشیدند</w:t>
      </w:r>
      <w:r w:rsidRPr="008D384F">
        <w:rPr>
          <w:rFonts w:ascii="Arial" w:hAnsi="Arial" w:cs="Arial"/>
          <w:sz w:val="24"/>
          <w:rtl/>
        </w:rPr>
        <w:t>.</w:t>
      </w:r>
    </w:p>
    <w:p w:rsidR="008D384F" w:rsidRDefault="008D384F" w:rsidP="008D384F">
      <w:pPr>
        <w:jc w:val="lowKashida"/>
        <w:rPr>
          <w:rFonts w:ascii="Arial" w:hAnsi="Arial" w:cs="Arial"/>
          <w:sz w:val="24"/>
          <w:rtl/>
        </w:rPr>
      </w:pPr>
      <w:r w:rsidRPr="008D384F">
        <w:rPr>
          <w:rFonts w:ascii="Arial" w:hAnsi="Arial" w:cs="Arial" w:hint="cs"/>
          <w:sz w:val="24"/>
          <w:rtl/>
        </w:rPr>
        <w:lastRenderedPageBreak/>
        <w:t>شاکی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به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علت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خسارت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ناشی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از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اطلاعات‏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مسامحه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کارانه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از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شرکت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حیات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طبیعی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شکایت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کرد</w:t>
      </w:r>
      <w:r w:rsidRPr="008D384F">
        <w:rPr>
          <w:rFonts w:ascii="Arial" w:hAnsi="Arial" w:cs="Arial"/>
          <w:sz w:val="24"/>
          <w:rtl/>
        </w:rPr>
        <w:t>.</w:t>
      </w:r>
      <w:r w:rsidRPr="008D384F">
        <w:rPr>
          <w:rFonts w:ascii="Arial" w:hAnsi="Arial" w:cs="Arial" w:hint="cs"/>
          <w:sz w:val="24"/>
          <w:rtl/>
        </w:rPr>
        <w:t>با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وجود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این،شرکت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حیات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طبیعی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منحل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گردید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در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صورتی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که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شاکی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را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در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انتخاب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پس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گرفتن‏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دادخواستشان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و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یا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طرف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شدن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با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آقای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میستلین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با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مسؤولیت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شخصی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ایشان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باقی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گذارد</w:t>
      </w:r>
      <w:r w:rsidRPr="008D384F">
        <w:rPr>
          <w:rFonts w:ascii="Arial" w:hAnsi="Arial" w:cs="Arial"/>
          <w:sz w:val="24"/>
          <w:rtl/>
        </w:rPr>
        <w:t>.</w:t>
      </w:r>
    </w:p>
    <w:p w:rsidR="008D384F" w:rsidRDefault="008D384F" w:rsidP="008D384F">
      <w:pPr>
        <w:jc w:val="lowKashida"/>
        <w:rPr>
          <w:rFonts w:ascii="Arial" w:hAnsi="Arial" w:cs="Arial"/>
          <w:sz w:val="24"/>
          <w:rtl/>
        </w:rPr>
      </w:pPr>
      <w:r w:rsidRPr="008D384F">
        <w:rPr>
          <w:rFonts w:ascii="Arial" w:hAnsi="Arial" w:cs="Arial" w:hint="cs"/>
          <w:sz w:val="24"/>
          <w:rtl/>
        </w:rPr>
        <w:t>هر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دو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دادگاه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نظر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دادند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که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آقای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میستلین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یک‏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مسؤولیت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شخصی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را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در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قبال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پذیرفته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بود</w:t>
      </w:r>
      <w:r w:rsidRPr="008D384F">
        <w:rPr>
          <w:rFonts w:ascii="Arial" w:hAnsi="Arial" w:cs="Arial"/>
          <w:sz w:val="24"/>
          <w:rtl/>
        </w:rPr>
        <w:t>.</w:t>
      </w:r>
      <w:r w:rsidRPr="008D384F">
        <w:rPr>
          <w:rFonts w:ascii="Arial" w:hAnsi="Arial" w:cs="Arial" w:hint="cs"/>
          <w:sz w:val="24"/>
          <w:rtl/>
        </w:rPr>
        <w:t>دادگاه‏ها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به‏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اهمیت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شخصیت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حقوقی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شرکت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توجه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کردند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اما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عقیده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داشتند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که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در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شرایط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خاص،یک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مدیر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می‏تواند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شخصا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مسؤول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عملکرد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نادرس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شرکتی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که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قبلا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مسؤولیت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آن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عملکرد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یا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گفته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را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به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عهده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گرفته،باشد</w:t>
      </w:r>
      <w:r w:rsidRPr="008D384F">
        <w:rPr>
          <w:rFonts w:ascii="Arial" w:hAnsi="Arial" w:cs="Arial"/>
          <w:sz w:val="24"/>
          <w:rtl/>
        </w:rPr>
        <w:t>.</w:t>
      </w:r>
    </w:p>
    <w:p w:rsidR="008D384F" w:rsidRDefault="008D384F" w:rsidP="008D384F">
      <w:pPr>
        <w:jc w:val="lowKashida"/>
        <w:rPr>
          <w:rFonts w:ascii="Arial" w:hAnsi="Arial" w:cs="Arial"/>
          <w:sz w:val="24"/>
          <w:rtl/>
        </w:rPr>
      </w:pPr>
      <w:r w:rsidRPr="008D384F">
        <w:rPr>
          <w:rFonts w:ascii="Arial" w:hAnsi="Arial" w:cs="Arial" w:hint="cs"/>
          <w:sz w:val="24"/>
          <w:rtl/>
        </w:rPr>
        <w:t>آن‏ها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ملاحظه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کردند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که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آقای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میستلین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آن‏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مسؤولیت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شخصی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را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تقبل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کرده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بود</w:t>
      </w:r>
      <w:r w:rsidRPr="008D384F">
        <w:rPr>
          <w:rFonts w:ascii="Arial" w:hAnsi="Arial" w:cs="Arial"/>
          <w:sz w:val="24"/>
          <w:rtl/>
        </w:rPr>
        <w:t>.</w:t>
      </w:r>
    </w:p>
    <w:p w:rsidR="008D384F" w:rsidRPr="008D384F" w:rsidRDefault="008D384F" w:rsidP="008D384F">
      <w:pPr>
        <w:jc w:val="lowKashida"/>
        <w:rPr>
          <w:rFonts w:ascii="Arial" w:hAnsi="Arial" w:cs="Arial"/>
          <w:sz w:val="24"/>
          <w:rtl/>
        </w:rPr>
      </w:pPr>
      <w:r w:rsidRPr="008D384F">
        <w:rPr>
          <w:rFonts w:ascii="Arial" w:hAnsi="Arial" w:cs="Arial" w:hint="cs"/>
          <w:sz w:val="24"/>
          <w:rtl/>
        </w:rPr>
        <w:t>تصمیم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در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مجلس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اعیان</w:t>
      </w:r>
    </w:p>
    <w:p w:rsidR="008D384F" w:rsidRDefault="008D384F" w:rsidP="008D384F">
      <w:pPr>
        <w:jc w:val="lowKashida"/>
        <w:rPr>
          <w:rFonts w:ascii="Arial" w:hAnsi="Arial" w:cs="Arial"/>
          <w:sz w:val="24"/>
          <w:rtl/>
        </w:rPr>
      </w:pPr>
      <w:r w:rsidRPr="008D384F">
        <w:rPr>
          <w:rFonts w:ascii="Arial" w:hAnsi="Arial" w:cs="Arial" w:hint="cs"/>
          <w:sz w:val="24"/>
          <w:rtl/>
        </w:rPr>
        <w:t>مجلس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اعیان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تصمیمات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پیشین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را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رد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کرد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و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معتقد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بود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که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آقای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میستلین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شخصا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مسؤول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ویلیامز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و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همکارانش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نبوده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است</w:t>
      </w:r>
      <w:r w:rsidRPr="008D384F">
        <w:rPr>
          <w:rFonts w:ascii="Arial" w:hAnsi="Arial" w:cs="Arial"/>
          <w:sz w:val="24"/>
          <w:rtl/>
        </w:rPr>
        <w:t>.</w:t>
      </w:r>
      <w:r w:rsidRPr="008D384F">
        <w:rPr>
          <w:rFonts w:ascii="Arial" w:hAnsi="Arial" w:cs="Arial" w:hint="cs"/>
          <w:sz w:val="24"/>
          <w:rtl/>
        </w:rPr>
        <w:t>به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این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ترتیب،احکام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صادره‏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در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پرونده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هدلی‏بابرین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علیه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هلر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و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شرکاء</w:t>
      </w:r>
      <w:r w:rsidRPr="008D384F">
        <w:rPr>
          <w:rFonts w:ascii="Arial" w:hAnsi="Arial" w:cs="Arial"/>
          <w:sz w:val="24"/>
          <w:rtl/>
        </w:rPr>
        <w:t>(1964)</w:t>
      </w:r>
      <w:r w:rsidRPr="008D384F">
        <w:rPr>
          <w:rFonts w:ascii="Arial" w:hAnsi="Arial" w:cs="Arial" w:hint="cs"/>
          <w:sz w:val="24"/>
          <w:rtl/>
        </w:rPr>
        <w:t>و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پرونده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هندرسن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علیه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مرت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سیندی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کینز</w:t>
      </w:r>
      <w:r w:rsidRPr="008D384F">
        <w:rPr>
          <w:rFonts w:ascii="Arial" w:hAnsi="Arial" w:cs="Arial"/>
          <w:sz w:val="24"/>
          <w:rtl/>
        </w:rPr>
        <w:t>(1995)</w:t>
      </w:r>
      <w:r w:rsidRPr="008D384F">
        <w:rPr>
          <w:rFonts w:ascii="Arial" w:hAnsi="Arial" w:cs="Arial" w:hint="cs"/>
          <w:sz w:val="24"/>
          <w:rtl/>
        </w:rPr>
        <w:t>مورد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تجدید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نظر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قرار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گرفت</w:t>
      </w:r>
      <w:r w:rsidRPr="008D384F">
        <w:rPr>
          <w:rFonts w:ascii="Arial" w:hAnsi="Arial" w:cs="Arial"/>
          <w:sz w:val="24"/>
          <w:rtl/>
        </w:rPr>
        <w:t>.</w:t>
      </w:r>
    </w:p>
    <w:p w:rsidR="008D384F" w:rsidRDefault="008D384F" w:rsidP="008D384F">
      <w:pPr>
        <w:jc w:val="lowKashida"/>
        <w:rPr>
          <w:rFonts w:ascii="Arial" w:hAnsi="Arial" w:cs="Arial"/>
          <w:sz w:val="24"/>
          <w:rtl/>
        </w:rPr>
      </w:pPr>
      <w:r w:rsidRPr="008D384F">
        <w:rPr>
          <w:rFonts w:ascii="Arial" w:hAnsi="Arial" w:cs="Arial" w:hint="cs"/>
          <w:sz w:val="24"/>
          <w:rtl/>
        </w:rPr>
        <w:t>اولین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مسأله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این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بود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که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پذیرش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مسؤولیت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از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طرف‏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مدیر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باید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همانند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ایجاد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یک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ارتباط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ویژه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بین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مدیر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و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شاکی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باشد</w:t>
      </w:r>
      <w:r w:rsidRPr="008D384F">
        <w:rPr>
          <w:rFonts w:ascii="Arial" w:hAnsi="Arial" w:cs="Arial"/>
          <w:sz w:val="24"/>
          <w:rtl/>
        </w:rPr>
        <w:t>.</w:t>
      </w:r>
      <w:r w:rsidRPr="008D384F">
        <w:rPr>
          <w:rFonts w:ascii="Arial" w:hAnsi="Arial" w:cs="Arial" w:hint="cs"/>
          <w:sz w:val="24"/>
          <w:rtl/>
        </w:rPr>
        <w:t>بررسی‏های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دقیق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که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دادگاه‏ها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در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مورد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پذیرش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مسؤولیت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شخصی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در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قانون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انجام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دادند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بجز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در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موارد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بخصوص،از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طرف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هر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شریک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قابل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قبول‏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نبود</w:t>
      </w:r>
      <w:r w:rsidRPr="008D384F">
        <w:rPr>
          <w:rFonts w:ascii="Arial" w:hAnsi="Arial" w:cs="Arial"/>
          <w:sz w:val="24"/>
          <w:rtl/>
        </w:rPr>
        <w:t>.</w:t>
      </w:r>
    </w:p>
    <w:p w:rsidR="008D384F" w:rsidRDefault="008D384F" w:rsidP="008D384F">
      <w:pPr>
        <w:jc w:val="lowKashida"/>
        <w:rPr>
          <w:rFonts w:ascii="Arial" w:hAnsi="Arial" w:cs="Arial"/>
          <w:sz w:val="24"/>
          <w:rtl/>
        </w:rPr>
      </w:pPr>
      <w:r w:rsidRPr="008D384F">
        <w:rPr>
          <w:rFonts w:ascii="Arial" w:hAnsi="Arial" w:cs="Arial" w:hint="cs"/>
          <w:sz w:val="24"/>
          <w:rtl/>
        </w:rPr>
        <w:t>دوم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اینکه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شاکی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نیز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به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پذیرش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مسؤولیت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شخصی‏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توسط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مدیر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اتکا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می‏کند</w:t>
      </w:r>
      <w:r w:rsidRPr="008D384F">
        <w:rPr>
          <w:rFonts w:ascii="Arial" w:hAnsi="Arial" w:cs="Arial"/>
          <w:sz w:val="24"/>
          <w:rtl/>
        </w:rPr>
        <w:t>.</w:t>
      </w:r>
      <w:r w:rsidRPr="008D384F">
        <w:rPr>
          <w:rFonts w:ascii="Arial" w:hAnsi="Arial" w:cs="Arial" w:hint="cs"/>
          <w:sz w:val="24"/>
          <w:rtl/>
        </w:rPr>
        <w:t>بدون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این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اتکا،رابطهء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علی‏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بین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مسامحه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کاری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و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ضرر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از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بین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خواهد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رفت</w:t>
      </w:r>
      <w:r w:rsidRPr="008D384F">
        <w:rPr>
          <w:rFonts w:ascii="Arial" w:hAnsi="Arial" w:cs="Arial"/>
          <w:sz w:val="24"/>
          <w:rtl/>
        </w:rPr>
        <w:t>.</w:t>
      </w:r>
      <w:r w:rsidRPr="008D384F">
        <w:rPr>
          <w:rFonts w:ascii="Arial" w:hAnsi="Arial" w:cs="Arial" w:hint="cs"/>
          <w:sz w:val="24"/>
          <w:rtl/>
        </w:rPr>
        <w:t>به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نظر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می‏رسید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آقای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میستلین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مسؤولیت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شخصی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در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قبال‏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آقای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ویلیامز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را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پذیرفته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بود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و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هیچ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معامله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شخصی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با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شاکی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نداشت</w:t>
      </w:r>
      <w:r w:rsidRPr="008D384F">
        <w:rPr>
          <w:rFonts w:ascii="Arial" w:hAnsi="Arial" w:cs="Arial"/>
          <w:sz w:val="24"/>
          <w:rtl/>
        </w:rPr>
        <w:t>.</w:t>
      </w:r>
    </w:p>
    <w:p w:rsidR="008D384F" w:rsidRDefault="008D384F" w:rsidP="008D384F">
      <w:pPr>
        <w:jc w:val="lowKashida"/>
        <w:rPr>
          <w:rFonts w:ascii="Arial" w:hAnsi="Arial" w:cs="Arial"/>
          <w:sz w:val="24"/>
          <w:rtl/>
        </w:rPr>
      </w:pPr>
      <w:r w:rsidRPr="008D384F">
        <w:rPr>
          <w:rFonts w:ascii="Arial" w:hAnsi="Arial" w:cs="Arial" w:hint="cs"/>
          <w:sz w:val="24"/>
          <w:rtl/>
        </w:rPr>
        <w:t>هرچند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بروشوری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که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قرارداد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نیز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از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آن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حمایت‏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کرده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بود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نشان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می‏داد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که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مهارت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شرکت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از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تجربهء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شخصی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خود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آقای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میستلین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ناشی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شده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است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اما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با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این‏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وجود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مسؤول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دانستن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شخص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آقای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میستلین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صحیح‏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نبود</w:t>
      </w:r>
      <w:r w:rsidRPr="008D384F">
        <w:rPr>
          <w:rFonts w:ascii="Arial" w:hAnsi="Arial" w:cs="Arial"/>
          <w:sz w:val="24"/>
          <w:rtl/>
        </w:rPr>
        <w:t>.</w:t>
      </w:r>
      <w:r w:rsidRPr="008D384F">
        <w:rPr>
          <w:rFonts w:ascii="Arial" w:hAnsi="Arial" w:cs="Arial" w:hint="cs"/>
          <w:sz w:val="24"/>
          <w:rtl/>
        </w:rPr>
        <w:t>در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شرکت‏های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کوچک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یک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نفره،هیأت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مدیره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به‏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ناچار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باید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شخصی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با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قابلیت‏های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ضروری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برای‏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عملکرد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شرکت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باشد،با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این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وجود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نمی‏توان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مدیر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را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شخصا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مسؤول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مشتریان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دانست</w:t>
      </w:r>
      <w:r w:rsidRPr="008D384F">
        <w:rPr>
          <w:rFonts w:ascii="Arial" w:hAnsi="Arial" w:cs="Arial"/>
          <w:sz w:val="24"/>
          <w:rtl/>
        </w:rPr>
        <w:t>.</w:t>
      </w:r>
    </w:p>
    <w:p w:rsidR="008D384F" w:rsidRDefault="008D384F" w:rsidP="008D384F">
      <w:pPr>
        <w:jc w:val="lowKashida"/>
        <w:rPr>
          <w:rFonts w:ascii="Arial" w:hAnsi="Arial" w:cs="Arial"/>
          <w:sz w:val="24"/>
          <w:rtl/>
        </w:rPr>
      </w:pPr>
      <w:r w:rsidRPr="008D384F">
        <w:rPr>
          <w:rFonts w:ascii="Arial" w:hAnsi="Arial" w:cs="Arial" w:hint="cs"/>
          <w:sz w:val="24"/>
          <w:rtl/>
        </w:rPr>
        <w:t>هم‏چنین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مدارک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کمی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جهت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نشان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دادن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پذیرش‏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مسؤولیت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شخصی</w:t>
      </w:r>
      <w:r w:rsidRPr="008D384F">
        <w:rPr>
          <w:rFonts w:ascii="Arial" w:hAnsi="Arial" w:cs="Arial"/>
          <w:sz w:val="24"/>
          <w:rtl/>
        </w:rPr>
        <w:t>(</w:t>
      </w:r>
      <w:r w:rsidRPr="008D384F">
        <w:rPr>
          <w:rFonts w:ascii="Arial" w:hAnsi="Arial" w:cs="Arial" w:hint="cs"/>
          <w:sz w:val="24"/>
          <w:rtl/>
        </w:rPr>
        <w:t>اظهار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شده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توسط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آقای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میستلین</w:t>
      </w:r>
      <w:r w:rsidRPr="008D384F">
        <w:rPr>
          <w:rFonts w:ascii="Arial" w:hAnsi="Arial" w:cs="Arial"/>
          <w:sz w:val="24"/>
          <w:rtl/>
        </w:rPr>
        <w:t xml:space="preserve">) </w:t>
      </w:r>
      <w:r w:rsidRPr="008D384F">
        <w:rPr>
          <w:rFonts w:ascii="Arial" w:hAnsi="Arial" w:cs="Arial" w:hint="cs"/>
          <w:sz w:val="24"/>
          <w:rtl/>
        </w:rPr>
        <w:t>از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طرف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قرارداد،وجود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داشت</w:t>
      </w:r>
      <w:r w:rsidRPr="008D384F">
        <w:rPr>
          <w:rFonts w:ascii="Arial" w:hAnsi="Arial" w:cs="Arial"/>
          <w:sz w:val="24"/>
          <w:rtl/>
        </w:rPr>
        <w:t>.</w:t>
      </w:r>
    </w:p>
    <w:p w:rsidR="008D384F" w:rsidRPr="008D384F" w:rsidRDefault="008D384F" w:rsidP="008D384F">
      <w:pPr>
        <w:jc w:val="lowKashida"/>
        <w:rPr>
          <w:rFonts w:ascii="Arial" w:hAnsi="Arial" w:cs="Arial"/>
          <w:sz w:val="24"/>
          <w:rtl/>
        </w:rPr>
      </w:pPr>
      <w:r w:rsidRPr="008D384F">
        <w:rPr>
          <w:rFonts w:ascii="Arial" w:hAnsi="Arial" w:cs="Arial" w:hint="cs"/>
          <w:sz w:val="24"/>
          <w:rtl/>
        </w:rPr>
        <w:t>اثرات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عملی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تصمیم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مجلس</w:t>
      </w:r>
    </w:p>
    <w:p w:rsidR="008D384F" w:rsidRDefault="008D384F" w:rsidP="008D384F">
      <w:pPr>
        <w:jc w:val="lowKashida"/>
        <w:rPr>
          <w:rFonts w:ascii="Arial" w:hAnsi="Arial" w:cs="Arial"/>
          <w:sz w:val="24"/>
          <w:rtl/>
        </w:rPr>
      </w:pPr>
      <w:r w:rsidRPr="008D384F">
        <w:rPr>
          <w:rFonts w:ascii="Arial" w:hAnsi="Arial" w:cs="Arial" w:hint="cs"/>
          <w:sz w:val="24"/>
          <w:rtl/>
        </w:rPr>
        <w:t>به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علت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نقض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و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برگشت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تصمیمات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پیشین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مجلس‏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اعیان،مدیران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و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بیمه‏گران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آن‏ها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در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مورد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مسؤولیت‏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شخصی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در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پی‏عملکرد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و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گفتگوی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پس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از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مذاکرات‏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حقوقی،نگرانی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شدیدی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پیدا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کردند</w:t>
      </w:r>
      <w:r w:rsidRPr="008D384F">
        <w:rPr>
          <w:rFonts w:ascii="Arial" w:hAnsi="Arial" w:cs="Arial"/>
          <w:sz w:val="24"/>
          <w:rtl/>
        </w:rPr>
        <w:t>.</w:t>
      </w:r>
      <w:r w:rsidRPr="008D384F">
        <w:rPr>
          <w:rFonts w:ascii="Arial" w:hAnsi="Arial" w:cs="Arial" w:hint="cs"/>
          <w:sz w:val="24"/>
          <w:rtl/>
        </w:rPr>
        <w:t>این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موضوع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در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شرکت‏های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کوچک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با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یک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نفره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که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شخصیت‏های‏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حقوقی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و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شخصی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به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راحتی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قابل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تشخیص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نیستند،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بیشتر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به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چشم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می‏خورد</w:t>
      </w:r>
      <w:r w:rsidRPr="008D384F">
        <w:rPr>
          <w:rFonts w:ascii="Arial" w:hAnsi="Arial" w:cs="Arial"/>
          <w:sz w:val="24"/>
          <w:rtl/>
        </w:rPr>
        <w:t>.</w:t>
      </w:r>
    </w:p>
    <w:p w:rsidR="008D384F" w:rsidRDefault="008D384F" w:rsidP="008D384F">
      <w:pPr>
        <w:jc w:val="lowKashida"/>
        <w:rPr>
          <w:rFonts w:ascii="Arial" w:hAnsi="Arial" w:cs="Arial"/>
          <w:sz w:val="24"/>
          <w:rtl/>
        </w:rPr>
      </w:pPr>
      <w:r w:rsidRPr="008D384F">
        <w:rPr>
          <w:rFonts w:ascii="Arial" w:hAnsi="Arial" w:cs="Arial" w:hint="cs"/>
          <w:sz w:val="24"/>
          <w:rtl/>
        </w:rPr>
        <w:t>مجلس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اعیان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راهی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به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سوی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رویارویی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با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این‏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نگرانی‏ها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طی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می‏کند</w:t>
      </w:r>
      <w:r w:rsidRPr="008D384F">
        <w:rPr>
          <w:rFonts w:ascii="Arial" w:hAnsi="Arial" w:cs="Arial"/>
          <w:sz w:val="24"/>
          <w:rtl/>
        </w:rPr>
        <w:t>.</w:t>
      </w:r>
      <w:r w:rsidRPr="008D384F">
        <w:rPr>
          <w:rFonts w:ascii="Arial" w:hAnsi="Arial" w:cs="Arial" w:hint="cs"/>
          <w:sz w:val="24"/>
          <w:rtl/>
        </w:rPr>
        <w:t>اما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مفهوم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پذیرش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مسؤولیت‏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مبهم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است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و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از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این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ابهام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نمی‏توان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اجتناب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ورزید</w:t>
      </w:r>
      <w:r w:rsidRPr="008D384F">
        <w:rPr>
          <w:rFonts w:ascii="Arial" w:hAnsi="Arial" w:cs="Arial"/>
          <w:sz w:val="24"/>
          <w:rtl/>
        </w:rPr>
        <w:t>.</w:t>
      </w:r>
    </w:p>
    <w:p w:rsidR="008D384F" w:rsidRDefault="008D384F" w:rsidP="008D384F">
      <w:pPr>
        <w:jc w:val="lowKashida"/>
        <w:rPr>
          <w:rFonts w:ascii="Arial" w:hAnsi="Arial" w:cs="Arial"/>
          <w:sz w:val="24"/>
          <w:rtl/>
        </w:rPr>
      </w:pPr>
      <w:r w:rsidRPr="008D384F">
        <w:rPr>
          <w:rFonts w:ascii="Arial" w:hAnsi="Arial" w:cs="Arial" w:hint="cs"/>
          <w:sz w:val="24"/>
          <w:rtl/>
        </w:rPr>
        <w:t>با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این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وصف،برخی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از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اقدامات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عملی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ممکن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است‏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ریسک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در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مسؤولیت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شخصی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را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به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حداقل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برساند</w:t>
      </w:r>
      <w:r w:rsidRPr="008D384F">
        <w:rPr>
          <w:rFonts w:ascii="Arial" w:hAnsi="Arial" w:cs="Arial"/>
          <w:sz w:val="24"/>
          <w:rtl/>
        </w:rPr>
        <w:t>:</w:t>
      </w:r>
    </w:p>
    <w:p w:rsidR="008D384F" w:rsidRDefault="008D384F" w:rsidP="008D384F">
      <w:pPr>
        <w:jc w:val="lowKashida"/>
        <w:rPr>
          <w:rFonts w:ascii="Arial" w:hAnsi="Arial" w:cs="Arial"/>
          <w:sz w:val="24"/>
          <w:rtl/>
        </w:rPr>
      </w:pPr>
      <w:r w:rsidRPr="008D384F">
        <w:rPr>
          <w:rFonts w:ascii="Arial" w:hAnsi="Arial" w:cs="Arial"/>
          <w:sz w:val="24"/>
          <w:rtl/>
        </w:rPr>
        <w:t>*</w:t>
      </w:r>
      <w:r w:rsidRPr="008D384F">
        <w:rPr>
          <w:rFonts w:ascii="Arial" w:hAnsi="Arial" w:cs="Arial" w:hint="cs"/>
          <w:sz w:val="24"/>
          <w:rtl/>
        </w:rPr>
        <w:t>کلیه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مکاتبات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در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دفاتر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شرکت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نوشته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شود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و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مدیر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از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طرف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شرکت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آن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را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امضا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کند</w:t>
      </w:r>
      <w:r w:rsidRPr="008D384F">
        <w:rPr>
          <w:rFonts w:ascii="Arial" w:hAnsi="Arial" w:cs="Arial"/>
          <w:sz w:val="24"/>
          <w:rtl/>
        </w:rPr>
        <w:t>.</w:t>
      </w:r>
    </w:p>
    <w:p w:rsidR="008D384F" w:rsidRDefault="008D384F" w:rsidP="008D384F">
      <w:pPr>
        <w:jc w:val="lowKashida"/>
        <w:rPr>
          <w:rFonts w:ascii="Arial" w:hAnsi="Arial" w:cs="Arial"/>
          <w:sz w:val="24"/>
          <w:rtl/>
        </w:rPr>
      </w:pPr>
      <w:r w:rsidRPr="008D384F">
        <w:rPr>
          <w:rFonts w:ascii="Arial" w:hAnsi="Arial" w:cs="Arial"/>
          <w:sz w:val="24"/>
          <w:rtl/>
        </w:rPr>
        <w:t>*</w:t>
      </w:r>
      <w:r w:rsidRPr="008D384F">
        <w:rPr>
          <w:rFonts w:ascii="Arial" w:hAnsi="Arial" w:cs="Arial" w:hint="cs"/>
          <w:sz w:val="24"/>
          <w:rtl/>
        </w:rPr>
        <w:t>کلیه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صورت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حساب‏ها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از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طرف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شرکت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ارائه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شوندو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نه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از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طرف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مدیر</w:t>
      </w:r>
      <w:r w:rsidRPr="008D384F">
        <w:rPr>
          <w:rFonts w:ascii="Arial" w:hAnsi="Arial" w:cs="Arial"/>
          <w:sz w:val="24"/>
          <w:rtl/>
        </w:rPr>
        <w:t>.</w:t>
      </w:r>
    </w:p>
    <w:p w:rsidR="008D384F" w:rsidRDefault="008D384F" w:rsidP="008D384F">
      <w:pPr>
        <w:jc w:val="lowKashida"/>
        <w:rPr>
          <w:rFonts w:ascii="Arial" w:hAnsi="Arial" w:cs="Arial"/>
          <w:sz w:val="24"/>
          <w:rtl/>
        </w:rPr>
      </w:pPr>
      <w:r w:rsidRPr="008D384F">
        <w:rPr>
          <w:rFonts w:ascii="Arial" w:hAnsi="Arial" w:cs="Arial"/>
          <w:sz w:val="24"/>
          <w:rtl/>
        </w:rPr>
        <w:t>*</w:t>
      </w:r>
      <w:r w:rsidRPr="008D384F">
        <w:rPr>
          <w:rFonts w:ascii="Arial" w:hAnsi="Arial" w:cs="Arial" w:hint="cs"/>
          <w:sz w:val="24"/>
          <w:rtl/>
        </w:rPr>
        <w:t>تمام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مراحل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از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طریق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خود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شرکت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رهبری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و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هدایت‏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شوند،یعنی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مدیر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باید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طبق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توانایی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خود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تحت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عنوان‏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مدیر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شرکت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عمل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کند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و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نه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طبق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توانایی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شخصی</w:t>
      </w:r>
      <w:r w:rsidRPr="008D384F">
        <w:rPr>
          <w:rFonts w:ascii="Arial" w:hAnsi="Arial" w:cs="Arial"/>
          <w:sz w:val="24"/>
          <w:rtl/>
        </w:rPr>
        <w:t xml:space="preserve"> </w:t>
      </w:r>
      <w:r w:rsidRPr="008D384F">
        <w:rPr>
          <w:rFonts w:ascii="Arial" w:hAnsi="Arial" w:cs="Arial" w:hint="cs"/>
          <w:sz w:val="24"/>
          <w:rtl/>
        </w:rPr>
        <w:t>خود</w:t>
      </w:r>
      <w:r w:rsidRPr="008D384F">
        <w:rPr>
          <w:rFonts w:ascii="Arial" w:hAnsi="Arial" w:cs="Arial"/>
          <w:sz w:val="24"/>
          <w:rtl/>
        </w:rPr>
        <w:t>.</w:t>
      </w:r>
    </w:p>
    <w:p w:rsidR="008D384F" w:rsidRPr="008D384F" w:rsidRDefault="008D384F" w:rsidP="008D384F">
      <w:pPr>
        <w:jc w:val="lowKashida"/>
        <w:rPr>
          <w:rFonts w:ascii="Arial" w:hAnsi="Arial" w:cs="Arial"/>
          <w:sz w:val="24"/>
          <w:rtl/>
        </w:rPr>
      </w:pPr>
      <w:r w:rsidRPr="008D384F">
        <w:rPr>
          <w:rFonts w:ascii="Arial" w:hAnsi="Arial" w:cs="Arial" w:hint="cs"/>
          <w:sz w:val="24"/>
          <w:rtl/>
        </w:rPr>
        <w:t>منبع</w:t>
      </w:r>
    </w:p>
    <w:p w:rsidR="008D384F" w:rsidRDefault="008D384F" w:rsidP="008D384F">
      <w:pPr>
        <w:jc w:val="lowKashida"/>
        <w:rPr>
          <w:rFonts w:ascii="Arial" w:hAnsi="Arial" w:cs="Arial"/>
          <w:sz w:val="24"/>
        </w:rPr>
      </w:pPr>
      <w:r w:rsidRPr="008D384F">
        <w:rPr>
          <w:rFonts w:ascii="Arial" w:hAnsi="Arial" w:cs="Arial"/>
          <w:sz w:val="24"/>
        </w:rPr>
        <w:t xml:space="preserve">Insurance </w:t>
      </w:r>
      <w:proofErr w:type="spellStart"/>
      <w:r w:rsidRPr="008D384F">
        <w:rPr>
          <w:rFonts w:ascii="Arial" w:hAnsi="Arial" w:cs="Arial"/>
          <w:sz w:val="24"/>
        </w:rPr>
        <w:t>Day</w:t>
      </w:r>
      <w:proofErr w:type="gramStart"/>
      <w:r w:rsidRPr="008D384F">
        <w:rPr>
          <w:rFonts w:ascii="Arial" w:hAnsi="Arial" w:cs="Arial"/>
          <w:sz w:val="24"/>
        </w:rPr>
        <w:t>,Nov</w:t>
      </w:r>
      <w:proofErr w:type="spellEnd"/>
      <w:proofErr w:type="gramEnd"/>
      <w:r w:rsidRPr="008D384F">
        <w:rPr>
          <w:rFonts w:ascii="Arial" w:hAnsi="Arial" w:cs="Arial"/>
          <w:sz w:val="24"/>
        </w:rPr>
        <w:t xml:space="preserve"> 1998</w:t>
      </w:r>
      <w:r w:rsidRPr="008D384F">
        <w:rPr>
          <w:rFonts w:ascii="Arial" w:hAnsi="Arial" w:cs="Arial"/>
          <w:sz w:val="24"/>
          <w:rtl/>
        </w:rPr>
        <w:t xml:space="preserve"> </w:t>
      </w:r>
    </w:p>
    <w:sectPr w:rsidR="008D384F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2C7E"/>
    <w:rsid w:val="00011BC7"/>
    <w:rsid w:val="000A75B0"/>
    <w:rsid w:val="000B225B"/>
    <w:rsid w:val="000E51E5"/>
    <w:rsid w:val="00103DF7"/>
    <w:rsid w:val="00103E8B"/>
    <w:rsid w:val="0015777B"/>
    <w:rsid w:val="00175A76"/>
    <w:rsid w:val="001846A1"/>
    <w:rsid w:val="001F1527"/>
    <w:rsid w:val="001F1D6F"/>
    <w:rsid w:val="00232D0B"/>
    <w:rsid w:val="002B0353"/>
    <w:rsid w:val="00322C7E"/>
    <w:rsid w:val="00384397"/>
    <w:rsid w:val="00385AC9"/>
    <w:rsid w:val="003B7185"/>
    <w:rsid w:val="00411E12"/>
    <w:rsid w:val="00413E55"/>
    <w:rsid w:val="00437A71"/>
    <w:rsid w:val="0044352F"/>
    <w:rsid w:val="00474B6A"/>
    <w:rsid w:val="004D05D4"/>
    <w:rsid w:val="004D253A"/>
    <w:rsid w:val="004E5997"/>
    <w:rsid w:val="005E07B6"/>
    <w:rsid w:val="005F395E"/>
    <w:rsid w:val="00632A03"/>
    <w:rsid w:val="00670E70"/>
    <w:rsid w:val="00686ABC"/>
    <w:rsid w:val="006E0B7A"/>
    <w:rsid w:val="006E3B40"/>
    <w:rsid w:val="0071077B"/>
    <w:rsid w:val="0072503D"/>
    <w:rsid w:val="00727CEA"/>
    <w:rsid w:val="00763C78"/>
    <w:rsid w:val="007646EE"/>
    <w:rsid w:val="00774973"/>
    <w:rsid w:val="00795288"/>
    <w:rsid w:val="007C3739"/>
    <w:rsid w:val="007C6699"/>
    <w:rsid w:val="00801742"/>
    <w:rsid w:val="008232A5"/>
    <w:rsid w:val="00863AC0"/>
    <w:rsid w:val="00884C63"/>
    <w:rsid w:val="008C6859"/>
    <w:rsid w:val="008D384F"/>
    <w:rsid w:val="0092736C"/>
    <w:rsid w:val="00945DC3"/>
    <w:rsid w:val="009A291E"/>
    <w:rsid w:val="009A3DDE"/>
    <w:rsid w:val="00A111C0"/>
    <w:rsid w:val="00A43C69"/>
    <w:rsid w:val="00A50213"/>
    <w:rsid w:val="00A816E4"/>
    <w:rsid w:val="00AA1DA3"/>
    <w:rsid w:val="00AA63C5"/>
    <w:rsid w:val="00AA64C5"/>
    <w:rsid w:val="00AF64CB"/>
    <w:rsid w:val="00B31FB9"/>
    <w:rsid w:val="00B849C7"/>
    <w:rsid w:val="00B8771A"/>
    <w:rsid w:val="00BC3410"/>
    <w:rsid w:val="00C00C07"/>
    <w:rsid w:val="00C24282"/>
    <w:rsid w:val="00C25671"/>
    <w:rsid w:val="00C3171F"/>
    <w:rsid w:val="00C60B44"/>
    <w:rsid w:val="00C62D50"/>
    <w:rsid w:val="00C913A5"/>
    <w:rsid w:val="00CA2D0B"/>
    <w:rsid w:val="00CE56F3"/>
    <w:rsid w:val="00D0140B"/>
    <w:rsid w:val="00D0395A"/>
    <w:rsid w:val="00D242B2"/>
    <w:rsid w:val="00D70718"/>
    <w:rsid w:val="00D80494"/>
    <w:rsid w:val="00DA2DBC"/>
    <w:rsid w:val="00DC2038"/>
    <w:rsid w:val="00DC7826"/>
    <w:rsid w:val="00E05813"/>
    <w:rsid w:val="00E123E7"/>
    <w:rsid w:val="00E459FF"/>
    <w:rsid w:val="00EF5D2B"/>
    <w:rsid w:val="00F12163"/>
    <w:rsid w:val="00F17EC3"/>
    <w:rsid w:val="00F207E3"/>
    <w:rsid w:val="00F276BB"/>
    <w:rsid w:val="00F31C23"/>
    <w:rsid w:val="00F9722C"/>
    <w:rsid w:val="00FC3E87"/>
    <w:rsid w:val="00FD5B81"/>
    <w:rsid w:val="00FD6009"/>
    <w:rsid w:val="00FF2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5201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2012-01-05T16:08:00Z</dcterms:created>
  <dcterms:modified xsi:type="dcterms:W3CDTF">2012-01-16T16:18:00Z</dcterms:modified>
</cp:coreProperties>
</file>